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7" w:rsidRPr="00E25D4F" w:rsidRDefault="001A0AB1">
      <w:pPr>
        <w:rPr>
          <w:rFonts w:ascii="Times New Roman" w:hAnsi="Times New Roman" w:cs="Times New Roman"/>
        </w:rPr>
      </w:pPr>
      <w:r w:rsidRPr="00E25D4F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03016" cy="850790"/>
            <wp:effectExtent l="19050" t="0" r="0" b="0"/>
            <wp:docPr id="1" name="Immagine 1" descr="C:\Users\uro\Desktop\logo asur marche a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o\Desktop\logo asur marche av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27" cy="85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B1" w:rsidRPr="00E25D4F" w:rsidRDefault="001A0AB1">
      <w:pPr>
        <w:rPr>
          <w:rFonts w:ascii="Times New Roman" w:hAnsi="Times New Roman" w:cs="Times New Roman"/>
        </w:rPr>
      </w:pPr>
    </w:p>
    <w:p w:rsidR="001A0AB1" w:rsidRPr="00E25D4F" w:rsidRDefault="0040178F" w:rsidP="00845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D4F">
        <w:rPr>
          <w:rFonts w:ascii="Times New Roman" w:hAnsi="Times New Roman" w:cs="Times New Roman"/>
          <w:b/>
          <w:sz w:val="36"/>
          <w:szCs w:val="36"/>
        </w:rPr>
        <w:t>BIOPSIA PROSTATICA ECOGUIDATA</w:t>
      </w:r>
    </w:p>
    <w:p w:rsidR="008450AD" w:rsidRPr="00E25D4F" w:rsidRDefault="008450AD" w:rsidP="008450AD">
      <w:pPr>
        <w:rPr>
          <w:rFonts w:ascii="Times New Roman" w:hAnsi="Times New Roman" w:cs="Times New Roman"/>
          <w:b/>
          <w:sz w:val="36"/>
          <w:szCs w:val="36"/>
        </w:rPr>
      </w:pPr>
    </w:p>
    <w:p w:rsidR="0040178F" w:rsidRPr="0040178F" w:rsidRDefault="0040178F" w:rsidP="0040178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01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Cos'è la Biopsia Prostatica</w:t>
      </w:r>
      <w:r w:rsidRPr="00E25D4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e cosa serve</w:t>
      </w:r>
      <w:r w:rsidRPr="004017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?</w:t>
      </w:r>
    </w:p>
    <w:p w:rsidR="0040178F" w:rsidRPr="00E25D4F" w:rsidRDefault="0040178F" w:rsidP="004017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1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biopsia della prostata è un esame diagnostico </w:t>
      </w:r>
      <w:r w:rsidR="00504801" w:rsidRPr="00E2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ambulatoriale </w:t>
      </w:r>
      <w:r w:rsidR="00504801" w:rsidRPr="00E25D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cui non è necessario il ricovero ospedaliero</w:t>
      </w:r>
      <w:r w:rsidR="00504801" w:rsidRPr="00E25D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017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finalizzato al prelievo di piccoli campioni di </w:t>
      </w:r>
      <w:hyperlink r:id="rId8" w:tooltip="Prostata: Cos’è? Funzioni e Malattie" w:history="1">
        <w:r w:rsidRPr="00E25D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>tessuto prostatico</w:t>
        </w:r>
      </w:hyperlink>
      <w:r w:rsidRPr="0040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successivamente osservati al microscopio ottico per confermare od escludere la presenza di un </w:t>
      </w:r>
      <w:hyperlink r:id="rId9" w:history="1">
        <w:r w:rsidRPr="00E25D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>carcinoma prostatico</w:t>
        </w:r>
      </w:hyperlink>
      <w:r w:rsidRPr="0040178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2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8F" w:rsidRPr="0040178F" w:rsidRDefault="0040178F" w:rsidP="00401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5D4F">
        <w:rPr>
          <w:rFonts w:ascii="Times New Roman" w:hAnsi="Times New Roman" w:cs="Times New Roman"/>
          <w:sz w:val="24"/>
          <w:szCs w:val="24"/>
        </w:rPr>
        <w:t>L’esame si rende quindi necessaria ogni qualvolta sussista un fondato sospetto di cancro alla prostata, malattia che rappresenta - anche se solo sotto certi aspetti - il tipo di cancro più diffuso tra gli uomini.</w:t>
      </w:r>
    </w:p>
    <w:p w:rsidR="008450AD" w:rsidRPr="00E25D4F" w:rsidRDefault="0040178F" w:rsidP="008450AD">
      <w:pPr>
        <w:pStyle w:val="NormaleWeb"/>
        <w:rPr>
          <w:color w:val="000000" w:themeColor="text1"/>
        </w:rPr>
      </w:pPr>
      <w:r w:rsidRPr="00E25D4F">
        <w:t xml:space="preserve">Purtroppo, esami </w:t>
      </w:r>
      <w:r w:rsidRPr="00E25D4F">
        <w:rPr>
          <w:color w:val="000000" w:themeColor="text1"/>
        </w:rPr>
        <w:t xml:space="preserve">radiologici non invasivi come </w:t>
      </w:r>
      <w:hyperlink r:id="rId10" w:tooltip="TAC - Tomografia Assiale Computerizzata" w:history="1">
        <w:r w:rsidRPr="00E25D4F">
          <w:rPr>
            <w:rStyle w:val="Collegamentoipertestuale"/>
            <w:color w:val="000000" w:themeColor="text1"/>
            <w:u w:val="none"/>
          </w:rPr>
          <w:t>TAC</w:t>
        </w:r>
      </w:hyperlink>
      <w:r w:rsidRPr="00E25D4F">
        <w:rPr>
          <w:color w:val="000000" w:themeColor="text1"/>
        </w:rPr>
        <w:t xml:space="preserve">, </w:t>
      </w:r>
      <w:hyperlink r:id="rId11" w:tooltip="Risonanza Magnetica" w:history="1">
        <w:r w:rsidRPr="00E25D4F">
          <w:rPr>
            <w:rStyle w:val="Collegamentoipertestuale"/>
            <w:color w:val="000000" w:themeColor="text1"/>
            <w:u w:val="none"/>
          </w:rPr>
          <w:t>Risonanza Magnetica Nucleare</w:t>
        </w:r>
      </w:hyperlink>
      <w:r w:rsidRPr="00E25D4F">
        <w:rPr>
          <w:color w:val="000000" w:themeColor="text1"/>
        </w:rPr>
        <w:t xml:space="preserve"> e </w:t>
      </w:r>
      <w:hyperlink r:id="rId12" w:tooltip="PET (Tomografia a Emissione di Positroni): Cos’è? Come si Svolge?" w:history="1">
        <w:r w:rsidRPr="00E25D4F">
          <w:rPr>
            <w:rStyle w:val="Collegamentoipertestuale"/>
            <w:color w:val="000000" w:themeColor="text1"/>
            <w:u w:val="none"/>
          </w:rPr>
          <w:t>PET</w:t>
        </w:r>
      </w:hyperlink>
      <w:r w:rsidRPr="00E25D4F">
        <w:rPr>
          <w:color w:val="000000" w:themeColor="text1"/>
        </w:rPr>
        <w:t xml:space="preserve"> non riescono ad individuare con precisione questo tipo di tumori, in genere molto piccoli, ragion per cui è necessario prelevare un campione di tessuto prostatico da sottoporre ad esami istologici.</w:t>
      </w:r>
    </w:p>
    <w:p w:rsidR="0040178F" w:rsidRPr="00E25D4F" w:rsidRDefault="0040178F" w:rsidP="0040178F">
      <w:pPr>
        <w:pStyle w:val="NormaleWeb"/>
        <w:rPr>
          <w:b/>
          <w:color w:val="000000" w:themeColor="text1"/>
          <w:sz w:val="36"/>
          <w:szCs w:val="36"/>
        </w:rPr>
      </w:pPr>
      <w:r w:rsidRPr="00E25D4F">
        <w:rPr>
          <w:b/>
          <w:color w:val="000000" w:themeColor="text1"/>
          <w:sz w:val="36"/>
          <w:szCs w:val="36"/>
        </w:rPr>
        <w:t>Come si esegue l’esame?</w:t>
      </w:r>
    </w:p>
    <w:p w:rsidR="0040178F" w:rsidRPr="00E25D4F" w:rsidRDefault="0040178F" w:rsidP="0040178F">
      <w:pPr>
        <w:pStyle w:val="NormaleWeb"/>
      </w:pPr>
      <w:r w:rsidRPr="00E25D4F">
        <w:t xml:space="preserve">Durante la biopsia della prostata, il paziente si trova generalmente sdraiato su un fianco, con le cosce flesse verso il petto. </w:t>
      </w:r>
    </w:p>
    <w:p w:rsidR="0040178F" w:rsidRPr="00E25D4F" w:rsidRDefault="0040178F" w:rsidP="0040178F">
      <w:pPr>
        <w:pStyle w:val="NormaleWeb"/>
      </w:pPr>
      <w:r w:rsidRPr="00E25D4F">
        <w:t>Una volta assunto l'atteggiamento corporeo suggerito dal medico, l'</w:t>
      </w:r>
      <w:hyperlink r:id="rId13" w:tooltip="Urologo: Chi è? Quali Competenze ha? Quali Malattie Cura?" w:history="1">
        <w:r w:rsidRPr="00E25D4F">
          <w:rPr>
            <w:rStyle w:val="Collegamentoipertestuale"/>
            <w:color w:val="auto"/>
            <w:u w:val="none"/>
          </w:rPr>
          <w:t>urologo</w:t>
        </w:r>
      </w:hyperlink>
      <w:r w:rsidRPr="00E25D4F">
        <w:t xml:space="preserve"> esegue una preventiva esplorazione digitale del retto e della prostata. Accertata in tal modo l'assenza di controindicazioni, viene inserita nell'ano una sonda </w:t>
      </w:r>
      <w:hyperlink r:id="rId14" w:history="1">
        <w:r w:rsidRPr="00E25D4F">
          <w:rPr>
            <w:rStyle w:val="Collegamentoipertestuale"/>
            <w:color w:val="auto"/>
            <w:u w:val="none"/>
          </w:rPr>
          <w:t>ecografica</w:t>
        </w:r>
      </w:hyperlink>
      <w:r w:rsidRPr="00E25D4F">
        <w:t xml:space="preserve"> ben lubrificata, che risalendo il retto permette di visualizzare la prostata sull'apposito schermo.</w:t>
      </w:r>
    </w:p>
    <w:p w:rsidR="0040178F" w:rsidRPr="00E25D4F" w:rsidRDefault="0040178F" w:rsidP="0040178F">
      <w:pPr>
        <w:pStyle w:val="NormaleWeb"/>
      </w:pPr>
      <w:r w:rsidRPr="00E25D4F">
        <w:t xml:space="preserve"> </w:t>
      </w:r>
      <w:r w:rsidRPr="00E25D4F">
        <w:rPr>
          <w:b/>
        </w:rPr>
        <w:t xml:space="preserve">Non esiste quindi alcun pericolo legato a </w:t>
      </w:r>
      <w:hyperlink r:id="rId15" w:history="1">
        <w:r w:rsidRPr="00E25D4F">
          <w:rPr>
            <w:rStyle w:val="Collegamentoipertestuale"/>
            <w:b/>
            <w:color w:val="auto"/>
            <w:u w:val="none"/>
          </w:rPr>
          <w:t>radiazioni ionizzanti</w:t>
        </w:r>
      </w:hyperlink>
      <w:r w:rsidRPr="00E25D4F">
        <w:rPr>
          <w:b/>
        </w:rPr>
        <w:t xml:space="preserve">. </w:t>
      </w:r>
    </w:p>
    <w:p w:rsidR="0040178F" w:rsidRPr="00E25D4F" w:rsidRDefault="0040178F" w:rsidP="0040178F">
      <w:pPr>
        <w:pStyle w:val="NormaleWeb"/>
      </w:pPr>
      <w:r w:rsidRPr="00E25D4F">
        <w:t xml:space="preserve">Attraverso la via aperta dalla sonda, con l'ausilio delle immagini ecografiche, il medico sfruttando un apposito ago da biopsia e le immagini ecografiche preleva dei frammenti di prostata che vengono poi mandati ad analizzare.  </w:t>
      </w:r>
    </w:p>
    <w:p w:rsidR="0040178F" w:rsidRPr="00E25D4F" w:rsidRDefault="0040178F" w:rsidP="0040178F">
      <w:pPr>
        <w:pStyle w:val="NormaleWeb"/>
      </w:pPr>
      <w:r w:rsidRPr="00E25D4F">
        <w:t> </w:t>
      </w:r>
    </w:p>
    <w:p w:rsidR="0040178F" w:rsidRPr="00E25D4F" w:rsidRDefault="0040178F" w:rsidP="0040178F">
      <w:pPr>
        <w:rPr>
          <w:rFonts w:ascii="Times New Roman" w:hAnsi="Times New Roman" w:cs="Times New Roman"/>
        </w:rPr>
      </w:pPr>
      <w:r w:rsidRPr="00E25D4F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5860415" cy="2687320"/>
            <wp:effectExtent l="19050" t="0" r="6985" b="0"/>
            <wp:docPr id="2" name="Immagine 1" descr="Biopsia prost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psia prostatic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8F" w:rsidRPr="00E25D4F" w:rsidRDefault="0040178F" w:rsidP="0040178F">
      <w:pPr>
        <w:pStyle w:val="NormaleWeb"/>
      </w:pPr>
      <w:r w:rsidRPr="00E25D4F">
        <w:t> </w:t>
      </w:r>
    </w:p>
    <w:p w:rsidR="0040178F" w:rsidRPr="00E25D4F" w:rsidRDefault="0040178F" w:rsidP="0040178F">
      <w:pPr>
        <w:pStyle w:val="NormaleWeb"/>
        <w:rPr>
          <w:color w:val="000000" w:themeColor="text1"/>
        </w:rPr>
      </w:pPr>
      <w:r w:rsidRPr="00E25D4F">
        <w:rPr>
          <w:color w:val="000000" w:themeColor="text1"/>
        </w:rPr>
        <w:t xml:space="preserve">La tecnica appena descritta viene chiamata biopsia prostatica transrettale; una variante a questa metodica, anche se utilizzata meno frequentemente, prevede l'accesso alla prostata attraverso il </w:t>
      </w:r>
      <w:hyperlink r:id="rId17" w:tooltip="Perineo: Cos’è? Anatomia, Funzioni e Disturbi" w:history="1">
        <w:r w:rsidRPr="00E25D4F">
          <w:rPr>
            <w:rStyle w:val="Collegamentoipertestuale"/>
            <w:color w:val="000000" w:themeColor="text1"/>
            <w:u w:val="none"/>
          </w:rPr>
          <w:t>perineo</w:t>
        </w:r>
      </w:hyperlink>
      <w:r w:rsidRPr="00E25D4F">
        <w:rPr>
          <w:color w:val="000000" w:themeColor="text1"/>
        </w:rPr>
        <w:t>.</w:t>
      </w:r>
    </w:p>
    <w:p w:rsidR="0040178F" w:rsidRPr="00E25D4F" w:rsidRDefault="0040178F" w:rsidP="0040178F">
      <w:pPr>
        <w:pStyle w:val="NormaleWeb"/>
      </w:pPr>
      <w:r w:rsidRPr="00E25D4F">
        <w:t xml:space="preserve">Entrambe le metodiche si sono dimostrate efficaci e sicure, motivo per cui la scelta tra le due dipende essenzialmente dalle preferenze dell'operatore. </w:t>
      </w:r>
    </w:p>
    <w:p w:rsidR="0040178F" w:rsidRPr="00E25D4F" w:rsidRDefault="00504801" w:rsidP="0040178F">
      <w:pPr>
        <w:pStyle w:val="NormaleWeb"/>
        <w:rPr>
          <w:b/>
          <w:sz w:val="36"/>
          <w:szCs w:val="36"/>
        </w:rPr>
      </w:pPr>
      <w:r w:rsidRPr="00E25D4F">
        <w:rPr>
          <w:b/>
          <w:sz w:val="36"/>
          <w:szCs w:val="36"/>
        </w:rPr>
        <w:t>Preparazione alla biopsia prostatica</w:t>
      </w:r>
    </w:p>
    <w:p w:rsidR="00504801" w:rsidRPr="00E25D4F" w:rsidRDefault="00504801" w:rsidP="00504801">
      <w:p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>La preparazione prevede:</w:t>
      </w:r>
    </w:p>
    <w:p w:rsidR="00504801" w:rsidRPr="00E25D4F" w:rsidRDefault="00504801" w:rsidP="005048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4F">
        <w:rPr>
          <w:rFonts w:ascii="Times New Roman" w:hAnsi="Times New Roman" w:cs="Times New Roman"/>
          <w:b/>
          <w:sz w:val="24"/>
          <w:szCs w:val="24"/>
        </w:rPr>
        <w:t>Microclisma 6-8 ore prima dell’esame</w:t>
      </w:r>
    </w:p>
    <w:p w:rsidR="00504801" w:rsidRPr="00E25D4F" w:rsidRDefault="00504801" w:rsidP="005048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>E’ consigliato un pasto leggero (</w:t>
      </w:r>
      <w:r w:rsidRPr="00E25D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non è necessario il digiuno</w:t>
      </w:r>
      <w:r w:rsidRPr="00E25D4F">
        <w:rPr>
          <w:rFonts w:ascii="Times New Roman" w:hAnsi="Times New Roman" w:cs="Times New Roman"/>
          <w:sz w:val="24"/>
          <w:szCs w:val="24"/>
        </w:rPr>
        <w:t>)</w:t>
      </w:r>
    </w:p>
    <w:p w:rsidR="00504801" w:rsidRPr="00E25D4F" w:rsidRDefault="00504801" w:rsidP="005048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 xml:space="preserve">Assunzione di una </w:t>
      </w:r>
      <w:r w:rsidRPr="00E25D4F">
        <w:rPr>
          <w:rFonts w:ascii="Times New Roman" w:hAnsi="Times New Roman" w:cs="Times New Roman"/>
          <w:b/>
          <w:sz w:val="24"/>
          <w:szCs w:val="24"/>
        </w:rPr>
        <w:t>terapia di profilassi antibiotica almeno 2 ore prima dell’esame</w:t>
      </w:r>
      <w:r w:rsidRPr="00E25D4F">
        <w:rPr>
          <w:rFonts w:ascii="Times New Roman" w:hAnsi="Times New Roman" w:cs="Times New Roman"/>
          <w:sz w:val="24"/>
          <w:szCs w:val="24"/>
        </w:rPr>
        <w:t xml:space="preserve"> (prescrivibile dal suo Medico Curante)</w:t>
      </w:r>
    </w:p>
    <w:p w:rsidR="00504801" w:rsidRPr="00E25D4F" w:rsidRDefault="00504801" w:rsidP="005048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 xml:space="preserve">Eventuale </w:t>
      </w:r>
      <w:r w:rsidRPr="00E25D4F">
        <w:rPr>
          <w:rFonts w:ascii="Times New Roman" w:hAnsi="Times New Roman" w:cs="Times New Roman"/>
          <w:b/>
          <w:sz w:val="24"/>
          <w:szCs w:val="24"/>
        </w:rPr>
        <w:t>sospensione di antiaggreganti o anticoagulanti orali</w:t>
      </w:r>
      <w:r w:rsidRPr="00E25D4F">
        <w:rPr>
          <w:rFonts w:ascii="Times New Roman" w:hAnsi="Times New Roman" w:cs="Times New Roman"/>
          <w:sz w:val="24"/>
          <w:szCs w:val="24"/>
        </w:rPr>
        <w:t xml:space="preserve"> come indicato dallo Specialista</w:t>
      </w:r>
    </w:p>
    <w:p w:rsidR="00504801" w:rsidRPr="00E25D4F" w:rsidRDefault="00504801" w:rsidP="005048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4F">
        <w:rPr>
          <w:rFonts w:ascii="Times New Roman" w:hAnsi="Times New Roman" w:cs="Times New Roman"/>
          <w:b/>
          <w:sz w:val="24"/>
          <w:szCs w:val="24"/>
        </w:rPr>
        <w:t>Portare la documentazione relativa alla problematica prostatica</w:t>
      </w:r>
    </w:p>
    <w:p w:rsidR="00504801" w:rsidRPr="00E25D4F" w:rsidRDefault="00504801" w:rsidP="0050480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4F">
        <w:rPr>
          <w:rFonts w:ascii="Times New Roman" w:hAnsi="Times New Roman" w:cs="Times New Roman"/>
          <w:b/>
          <w:sz w:val="24"/>
          <w:szCs w:val="24"/>
        </w:rPr>
        <w:t>Non è indispensabile venire accompagnati</w:t>
      </w:r>
    </w:p>
    <w:p w:rsidR="00504801" w:rsidRPr="00E25D4F" w:rsidRDefault="00504801" w:rsidP="00504801">
      <w:pPr>
        <w:pStyle w:val="NormaleWeb"/>
        <w:rPr>
          <w:b/>
          <w:sz w:val="36"/>
          <w:szCs w:val="36"/>
        </w:rPr>
      </w:pPr>
      <w:r w:rsidRPr="00E25D4F">
        <w:rPr>
          <w:b/>
        </w:rPr>
        <w:t>Munirsi di due impegnative (BIOPSIA PROSTATICA ECOGUIDATA   COD. 60.11.1      ESAME ISTOLOGICO SU BIOPSIA PROSTATICA    COD.91.44.1</w:t>
      </w:r>
    </w:p>
    <w:p w:rsidR="0040178F" w:rsidRPr="00E25D4F" w:rsidRDefault="00504801" w:rsidP="008450AD">
      <w:pPr>
        <w:pStyle w:val="NormaleWeb"/>
        <w:rPr>
          <w:b/>
          <w:sz w:val="36"/>
          <w:szCs w:val="36"/>
        </w:rPr>
      </w:pPr>
      <w:r w:rsidRPr="00E25D4F">
        <w:rPr>
          <w:b/>
          <w:sz w:val="36"/>
          <w:szCs w:val="36"/>
        </w:rPr>
        <w:t>Cosa fare dopo l’esame?</w:t>
      </w:r>
    </w:p>
    <w:p w:rsidR="00504801" w:rsidRPr="00E25D4F" w:rsidRDefault="00504801" w:rsidP="008450AD">
      <w:pPr>
        <w:pStyle w:val="NormaleWeb"/>
        <w:rPr>
          <w:rStyle w:val="hgkelc"/>
          <w:bCs/>
        </w:rPr>
      </w:pPr>
      <w:r w:rsidRPr="00E25D4F">
        <w:rPr>
          <w:rStyle w:val="hgkelc"/>
          <w:bCs/>
        </w:rPr>
        <w:t>Dopo una biopsia prostatica</w:t>
      </w:r>
      <w:r w:rsidRPr="00E25D4F">
        <w:rPr>
          <w:rStyle w:val="hgkelc"/>
        </w:rPr>
        <w:t xml:space="preserve"> è opportuno </w:t>
      </w:r>
      <w:r w:rsidRPr="00E25D4F">
        <w:rPr>
          <w:rStyle w:val="hgkelc"/>
          <w:b/>
        </w:rPr>
        <w:t>astenersi dall'attività sessuale</w:t>
      </w:r>
      <w:r w:rsidRPr="00E25D4F">
        <w:rPr>
          <w:rStyle w:val="hgkelc"/>
        </w:rPr>
        <w:t xml:space="preserve"> per almeno uno o due giorni. Bisogna continuare ad </w:t>
      </w:r>
      <w:r w:rsidRPr="00E25D4F">
        <w:rPr>
          <w:rStyle w:val="hgkelc"/>
          <w:b/>
        </w:rPr>
        <w:t xml:space="preserve">assumere </w:t>
      </w:r>
      <w:r w:rsidRPr="00E25D4F">
        <w:rPr>
          <w:rStyle w:val="hgkelc"/>
          <w:b/>
          <w:bCs/>
        </w:rPr>
        <w:t>la</w:t>
      </w:r>
      <w:r w:rsidRPr="00E25D4F">
        <w:rPr>
          <w:rStyle w:val="hgkelc"/>
          <w:b/>
        </w:rPr>
        <w:t xml:space="preserve"> terapia antibiotica </w:t>
      </w:r>
      <w:r w:rsidRPr="00E25D4F">
        <w:rPr>
          <w:rStyle w:val="hgkelc"/>
        </w:rPr>
        <w:t xml:space="preserve">iniziata prima dell'esame per qualche altro giorno. </w:t>
      </w:r>
    </w:p>
    <w:p w:rsidR="00504801" w:rsidRPr="00E25D4F" w:rsidRDefault="00504801" w:rsidP="008450AD">
      <w:pPr>
        <w:pStyle w:val="NormaleWeb"/>
        <w:rPr>
          <w:rStyle w:val="hgkelc"/>
          <w:bCs/>
        </w:rPr>
      </w:pPr>
      <w:r w:rsidRPr="00E25D4F">
        <w:rPr>
          <w:rStyle w:val="hgkelc"/>
        </w:rPr>
        <w:lastRenderedPageBreak/>
        <w:t xml:space="preserve">Per alcune settimane </w:t>
      </w:r>
      <w:r w:rsidRPr="00E25D4F">
        <w:rPr>
          <w:rStyle w:val="hgkelc"/>
          <w:bCs/>
        </w:rPr>
        <w:t>dopo</w:t>
      </w:r>
      <w:r w:rsidRPr="00E25D4F">
        <w:rPr>
          <w:rStyle w:val="hgkelc"/>
        </w:rPr>
        <w:t xml:space="preserve"> la </w:t>
      </w:r>
      <w:r w:rsidRPr="00E25D4F">
        <w:rPr>
          <w:rStyle w:val="hgkelc"/>
          <w:bCs/>
        </w:rPr>
        <w:t>biopsia</w:t>
      </w:r>
      <w:r w:rsidRPr="00E25D4F">
        <w:rPr>
          <w:rStyle w:val="hgkelc"/>
        </w:rPr>
        <w:t xml:space="preserve"> è possibile assistere alla perdita di </w:t>
      </w:r>
      <w:r w:rsidRPr="00E25D4F">
        <w:rPr>
          <w:rStyle w:val="hgkelc"/>
          <w:bCs/>
        </w:rPr>
        <w:t>sangue</w:t>
      </w:r>
      <w:r w:rsidRPr="00E25D4F">
        <w:rPr>
          <w:rStyle w:val="hgkelc"/>
        </w:rPr>
        <w:t xml:space="preserve"> dal retto, emissione di </w:t>
      </w:r>
      <w:r w:rsidRPr="00E25D4F">
        <w:rPr>
          <w:rStyle w:val="hgkelc"/>
          <w:bCs/>
        </w:rPr>
        <w:t>sangue</w:t>
      </w:r>
      <w:r w:rsidRPr="00E25D4F">
        <w:rPr>
          <w:rStyle w:val="hgkelc"/>
        </w:rPr>
        <w:t xml:space="preserve"> con le urine o presenza di </w:t>
      </w:r>
      <w:r w:rsidRPr="00E25D4F">
        <w:rPr>
          <w:rStyle w:val="hgkelc"/>
          <w:bCs/>
        </w:rPr>
        <w:t>sangue</w:t>
      </w:r>
      <w:r w:rsidRPr="00E25D4F">
        <w:rPr>
          <w:rStyle w:val="hgkelc"/>
        </w:rPr>
        <w:t xml:space="preserve"> nel liquido seminale (quest'ultima può persistere anche un mese </w:t>
      </w:r>
      <w:r w:rsidRPr="00E25D4F">
        <w:rPr>
          <w:rStyle w:val="hgkelc"/>
          <w:bCs/>
        </w:rPr>
        <w:t>dopo</w:t>
      </w:r>
      <w:r w:rsidRPr="00E25D4F">
        <w:rPr>
          <w:rStyle w:val="hgkelc"/>
        </w:rPr>
        <w:t xml:space="preserve"> la </w:t>
      </w:r>
      <w:r w:rsidRPr="00E25D4F">
        <w:rPr>
          <w:rStyle w:val="hgkelc"/>
          <w:bCs/>
        </w:rPr>
        <w:t>biopsia</w:t>
      </w:r>
      <w:r w:rsidRPr="00E25D4F">
        <w:rPr>
          <w:rStyle w:val="hgkelc"/>
        </w:rPr>
        <w:t>).</w:t>
      </w:r>
    </w:p>
    <w:p w:rsidR="00504801" w:rsidRPr="00E25D4F" w:rsidRDefault="00504801" w:rsidP="008450AD">
      <w:pPr>
        <w:pStyle w:val="NormaleWeb"/>
        <w:rPr>
          <w:rStyle w:val="hgkelc"/>
        </w:rPr>
      </w:pPr>
      <w:r w:rsidRPr="00E25D4F">
        <w:rPr>
          <w:rStyle w:val="hgkelc"/>
        </w:rPr>
        <w:t>Si consiglia a tal proposito adeguata idratazione (</w:t>
      </w:r>
      <w:r w:rsidRPr="00E25D4F">
        <w:rPr>
          <w:rStyle w:val="hgkelc"/>
          <w:b/>
        </w:rPr>
        <w:t>bere 2 l di acqua ben distribuite in 24 ore</w:t>
      </w:r>
      <w:r w:rsidRPr="00E25D4F">
        <w:rPr>
          <w:rStyle w:val="hgkelc"/>
        </w:rPr>
        <w:t>)</w:t>
      </w:r>
    </w:p>
    <w:p w:rsidR="00E25D4F" w:rsidRPr="00E25D4F" w:rsidRDefault="00E25D4F" w:rsidP="008450AD">
      <w:pPr>
        <w:pStyle w:val="NormaleWeb"/>
        <w:rPr>
          <w:rStyle w:val="hgkelc"/>
          <w:b/>
          <w:sz w:val="36"/>
          <w:szCs w:val="36"/>
        </w:rPr>
      </w:pPr>
      <w:r w:rsidRPr="00E25D4F">
        <w:rPr>
          <w:rStyle w:val="hgkelc"/>
          <w:b/>
          <w:sz w:val="36"/>
          <w:szCs w:val="36"/>
        </w:rPr>
        <w:t>Quali sono le complicanze più comuni?</w:t>
      </w:r>
    </w:p>
    <w:p w:rsidR="00E25D4F" w:rsidRPr="00E25D4F" w:rsidRDefault="00E25D4F" w:rsidP="00E25D4F">
      <w:p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>Le complicanze più frequenti sono:</w:t>
      </w:r>
    </w:p>
    <w:p w:rsidR="00E25D4F" w:rsidRPr="00E25D4F" w:rsidRDefault="00E25D4F" w:rsidP="00E25D4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>Sangue nelle urine che può verificarsi ad ogni minzione o saltuariamente per le successive settimane. Si può associare un sanguinamento rettale spontaneo o ad ogni defecazione per uno o due giorni.</w:t>
      </w:r>
    </w:p>
    <w:p w:rsidR="00E25D4F" w:rsidRPr="00E25D4F" w:rsidRDefault="00E25D4F" w:rsidP="00E25D4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>Sangue nello sperma che può verificarsi ad ogni eiaculazione anche per alcuni mesi. L’attività sessuale è comunque sconsigliata per le 72 ore successive alla procedura</w:t>
      </w:r>
    </w:p>
    <w:p w:rsidR="00E25D4F" w:rsidRDefault="00E25D4F" w:rsidP="00E25D4F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>Febbre con brivido, che può raggiungere anche notevoli temperature  (anche superiore ai 38°) che può comparire anche dopo le 48 ore successive alla procedura. Avvisare il proprio medico curante o U.O .Urologia (0733 2572505) oppure recarsi al più vicino Pronto Soccorso.</w:t>
      </w:r>
    </w:p>
    <w:p w:rsidR="00E25D4F" w:rsidRPr="00E25D4F" w:rsidRDefault="00E25D4F" w:rsidP="00E25D4F">
      <w:pPr>
        <w:pStyle w:val="Paragrafoelenc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25D4F" w:rsidRDefault="00E25D4F" w:rsidP="00E25D4F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Come ritirare la risposta?</w:t>
      </w:r>
    </w:p>
    <w:p w:rsidR="00E25D4F" w:rsidRPr="00E25D4F" w:rsidRDefault="00E25D4F" w:rsidP="00E25D4F">
      <w:pPr>
        <w:jc w:val="both"/>
        <w:rPr>
          <w:rFonts w:ascii="Times New Roman" w:hAnsi="Times New Roman" w:cs="Times New Roman"/>
          <w:sz w:val="24"/>
          <w:szCs w:val="24"/>
        </w:rPr>
      </w:pPr>
      <w:r w:rsidRPr="00E25D4F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paziente verrà </w:t>
      </w:r>
      <w:r w:rsidRPr="00E25D4F">
        <w:rPr>
          <w:rFonts w:ascii="Times New Roman" w:hAnsi="Times New Roman" w:cs="Times New Roman"/>
          <w:sz w:val="24"/>
          <w:szCs w:val="24"/>
        </w:rPr>
        <w:t>contattato dallo Specialista</w:t>
      </w:r>
      <w:r>
        <w:rPr>
          <w:rFonts w:ascii="Times New Roman" w:hAnsi="Times New Roman" w:cs="Times New Roman"/>
          <w:sz w:val="24"/>
          <w:szCs w:val="24"/>
        </w:rPr>
        <w:t xml:space="preserve"> Urologo all’arrivo del referto istologico. In tale occasione, sulla scorta dello stesso, verrà definito</w:t>
      </w:r>
      <w:r w:rsidRPr="00E25D4F">
        <w:rPr>
          <w:rFonts w:ascii="Times New Roman" w:hAnsi="Times New Roman" w:cs="Times New Roman"/>
          <w:sz w:val="24"/>
          <w:szCs w:val="24"/>
        </w:rPr>
        <w:t xml:space="preserve"> l’iter terapeutico.                      </w:t>
      </w:r>
    </w:p>
    <w:p w:rsidR="00E25D4F" w:rsidRPr="00E25D4F" w:rsidRDefault="00E25D4F" w:rsidP="008450AD">
      <w:pPr>
        <w:pStyle w:val="NormaleWeb"/>
        <w:rPr>
          <w:rStyle w:val="hgkelc"/>
          <w:b/>
          <w:sz w:val="36"/>
          <w:szCs w:val="36"/>
        </w:rPr>
      </w:pPr>
    </w:p>
    <w:p w:rsidR="0040178F" w:rsidRPr="0040178F" w:rsidRDefault="0040178F">
      <w:pPr>
        <w:pStyle w:val="NormaleWeb"/>
      </w:pPr>
    </w:p>
    <w:sectPr w:rsidR="0040178F" w:rsidRPr="0040178F" w:rsidSect="008B5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49" w:rsidRDefault="008B5B49" w:rsidP="00504801">
      <w:pPr>
        <w:spacing w:after="0" w:line="240" w:lineRule="auto"/>
      </w:pPr>
      <w:r>
        <w:separator/>
      </w:r>
    </w:p>
  </w:endnote>
  <w:endnote w:type="continuationSeparator" w:id="1">
    <w:p w:rsidR="008B5B49" w:rsidRDefault="008B5B49" w:rsidP="0050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49" w:rsidRDefault="008B5B49" w:rsidP="00504801">
      <w:pPr>
        <w:spacing w:after="0" w:line="240" w:lineRule="auto"/>
      </w:pPr>
      <w:r>
        <w:separator/>
      </w:r>
    </w:p>
  </w:footnote>
  <w:footnote w:type="continuationSeparator" w:id="1">
    <w:p w:rsidR="008B5B49" w:rsidRDefault="008B5B49" w:rsidP="0050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7B3"/>
    <w:multiLevelType w:val="hybridMultilevel"/>
    <w:tmpl w:val="75A4AA1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A615F"/>
    <w:multiLevelType w:val="hybridMultilevel"/>
    <w:tmpl w:val="90024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6D9"/>
    <w:multiLevelType w:val="hybridMultilevel"/>
    <w:tmpl w:val="E10293D4"/>
    <w:lvl w:ilvl="0" w:tplc="511ADE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24F3"/>
    <w:multiLevelType w:val="hybridMultilevel"/>
    <w:tmpl w:val="ECDC580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EF9"/>
    <w:multiLevelType w:val="hybridMultilevel"/>
    <w:tmpl w:val="55B0B1B8"/>
    <w:lvl w:ilvl="0" w:tplc="BF48BA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01590"/>
    <w:multiLevelType w:val="hybridMultilevel"/>
    <w:tmpl w:val="7A5805E0"/>
    <w:lvl w:ilvl="0" w:tplc="091E40E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AB1"/>
    <w:rsid w:val="001A0AB1"/>
    <w:rsid w:val="001B7D65"/>
    <w:rsid w:val="001E2D54"/>
    <w:rsid w:val="00394568"/>
    <w:rsid w:val="003F47F5"/>
    <w:rsid w:val="0040178F"/>
    <w:rsid w:val="00504801"/>
    <w:rsid w:val="007870DA"/>
    <w:rsid w:val="008450AD"/>
    <w:rsid w:val="00847FB9"/>
    <w:rsid w:val="008B5997"/>
    <w:rsid w:val="008B5B49"/>
    <w:rsid w:val="0091353D"/>
    <w:rsid w:val="00BF3002"/>
    <w:rsid w:val="00E25D4F"/>
    <w:rsid w:val="00EA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997"/>
  </w:style>
  <w:style w:type="paragraph" w:styleId="Titolo2">
    <w:name w:val="heading 2"/>
    <w:basedOn w:val="Normale"/>
    <w:link w:val="Titolo2Carattere"/>
    <w:uiPriority w:val="9"/>
    <w:qFormat/>
    <w:rsid w:val="00845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1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A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0AB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4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50A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50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178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1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Carpredefinitoparagrafo"/>
    <w:rsid w:val="00504801"/>
  </w:style>
  <w:style w:type="paragraph" w:styleId="Intestazione">
    <w:name w:val="header"/>
    <w:basedOn w:val="Normale"/>
    <w:link w:val="IntestazioneCarattere"/>
    <w:uiPriority w:val="99"/>
    <w:semiHidden/>
    <w:unhideWhenUsed/>
    <w:rsid w:val="00504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801"/>
  </w:style>
  <w:style w:type="paragraph" w:styleId="Pidipagina">
    <w:name w:val="footer"/>
    <w:basedOn w:val="Normale"/>
    <w:link w:val="PidipaginaCarattere"/>
    <w:uiPriority w:val="99"/>
    <w:semiHidden/>
    <w:unhideWhenUsed/>
    <w:rsid w:val="005048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-personaltrainer.it/fisiologia/prostata.html" TargetMode="External"/><Relationship Id="rId13" Type="http://schemas.openxmlformats.org/officeDocument/2006/relationships/hyperlink" Target="https://www.my-personaltrainer.it/salute-benessere/urolog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-personaltrainer.it/salute/pet.html" TargetMode="External"/><Relationship Id="rId17" Type="http://schemas.openxmlformats.org/officeDocument/2006/relationships/hyperlink" Target="https://www.my-personaltrainer.it/salute/perine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-personaltrainer.it/risonanza-magnetic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-personaltrainer.it/salute/raggi-x.html" TargetMode="External"/><Relationship Id="rId10" Type="http://schemas.openxmlformats.org/officeDocument/2006/relationships/hyperlink" Target="https://www.my-personaltrainer.it/salute/ta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y-personaltrainer.it/salute-benessere/tumore-alla-prostata.html" TargetMode="External"/><Relationship Id="rId14" Type="http://schemas.openxmlformats.org/officeDocument/2006/relationships/hyperlink" Target="https://www.my-personaltrainer.it/salute/ecografi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</dc:creator>
  <cp:lastModifiedBy>uro</cp:lastModifiedBy>
  <cp:revision>2</cp:revision>
  <cp:lastPrinted>2021-03-11T10:10:00Z</cp:lastPrinted>
  <dcterms:created xsi:type="dcterms:W3CDTF">2021-03-11T11:57:00Z</dcterms:created>
  <dcterms:modified xsi:type="dcterms:W3CDTF">2021-03-11T11:57:00Z</dcterms:modified>
</cp:coreProperties>
</file>